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Трећи разред:III1,III2,III3,III4,III5,III6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тавна јединица:Анафора Светог Василија Великог( систематизација), од 18 до 22 маја(10)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Домаћи задатак: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Литургија је централни део хришћанске вере.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Из колико делова се састоји Света Литургија?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